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AC" w:rsidRDefault="00A876DD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876DD">
        <w:rPr>
          <w:rFonts w:ascii="Times New Roman" w:hAnsi="Times New Roman" w:cs="Times New Roman"/>
          <w:b/>
          <w:sz w:val="32"/>
          <w:szCs w:val="32"/>
        </w:rPr>
        <w:t>Учебные предметы, курсы, дисциплины (модули), практики, предусмотренные образовательной программой:</w:t>
      </w:r>
    </w:p>
    <w:p w:rsid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Русский язык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ОУД.02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Литература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ОУД.03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Родная литература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ОУД.04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Иностранный язык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ОУД.05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История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ОУД.06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Физическая культура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ОУД.07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ОБЖ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ОУД.08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Астрономия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ОУД.09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Естествознание (</w:t>
      </w:r>
      <w:proofErr w:type="spellStart"/>
      <w:r w:rsidRPr="00515DC9">
        <w:rPr>
          <w:rFonts w:ascii="Times New Roman" w:hAnsi="Times New Roman" w:cs="Times New Roman"/>
          <w:b/>
          <w:sz w:val="32"/>
          <w:szCs w:val="32"/>
        </w:rPr>
        <w:t>вкл</w:t>
      </w:r>
      <w:proofErr w:type="spellEnd"/>
      <w:r w:rsidRPr="00515DC9">
        <w:rPr>
          <w:rFonts w:ascii="Times New Roman" w:hAnsi="Times New Roman" w:cs="Times New Roman"/>
          <w:b/>
          <w:sz w:val="32"/>
          <w:szCs w:val="32"/>
        </w:rPr>
        <w:t>. биологию и химию)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Профильные общеобразовательные учебные дисциплины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ОУД.10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Математика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ОУД.11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Информатика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ОУД.12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Физика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ПП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ПРОФЕССИОНАЛЬНАЯ ПОДГОТОВКА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ОГСЭ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Общий гуманитарный и социально-экономический цикл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ОГСЭ.01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Основы философии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ОГСЭ.02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История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ОГСЭ.03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Иностранный язык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ОГСЭ.04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Физическая культура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ОГСЭ.05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Русский язык и культура речи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ЕН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Математический и общий естественнонаучный цикл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ЕН.01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Элементы высшей математики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ЕН.02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Теория вероятности и математическая статистика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15DC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15DC9">
        <w:rPr>
          <w:rFonts w:ascii="Times New Roman" w:hAnsi="Times New Roman" w:cs="Times New Roman"/>
          <w:b/>
          <w:sz w:val="32"/>
          <w:szCs w:val="32"/>
        </w:rPr>
        <w:tab/>
        <w:t>Профессиональный цикл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515DC9">
        <w:rPr>
          <w:rFonts w:ascii="Times New Roman" w:hAnsi="Times New Roman" w:cs="Times New Roman"/>
          <w:b/>
          <w:sz w:val="32"/>
          <w:szCs w:val="32"/>
        </w:rPr>
        <w:t>Общепрофессиональные</w:t>
      </w:r>
      <w:proofErr w:type="spellEnd"/>
      <w:r w:rsidRPr="00515DC9">
        <w:rPr>
          <w:rFonts w:ascii="Times New Roman" w:hAnsi="Times New Roman" w:cs="Times New Roman"/>
          <w:b/>
          <w:sz w:val="32"/>
          <w:szCs w:val="32"/>
        </w:rPr>
        <w:t xml:space="preserve"> дисциплины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Инженерная графика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ОП.02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Основы электротехники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ОП.03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Прикладная электроника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ОП.04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Электротехнические измерения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lastRenderedPageBreak/>
        <w:t>ОП.05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Информационные технологии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ОП.06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Метрология, стандартизация и сертификация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ОП.07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Операционные системы и среды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ОП.08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Дискретная математика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ОП.09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Основы алгоритмизации и программирования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ОП.10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Безопасность жизнедеятельности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ОП.11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Экономика организации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ОП.12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Охрана труда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ОП.13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Основы обработки графики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ОП.14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Основы сетевых технологий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ОП.15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Основы предпринимательства и планирование карьеры / Социальная адаптация и основы социально-правовых знаний.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ОП.16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Правовое обеспечение профессиональной деятельности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ОП.17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Компьютерная обработка документов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ПМ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Профессиональные модули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ПМ.01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Проектирование цифровых устройств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МДК.01.01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 xml:space="preserve">Цифровая </w:t>
      </w:r>
      <w:proofErr w:type="spellStart"/>
      <w:r w:rsidRPr="00515DC9">
        <w:rPr>
          <w:rFonts w:ascii="Times New Roman" w:hAnsi="Times New Roman" w:cs="Times New Roman"/>
          <w:b/>
          <w:sz w:val="32"/>
          <w:szCs w:val="32"/>
        </w:rPr>
        <w:t>схемотехника</w:t>
      </w:r>
      <w:proofErr w:type="spellEnd"/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МДК.01.02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Проектирование цифровых устройств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УП.01.01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Учебная практика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ПП.01.01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Производственная практика (по профилю специальности)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ПМ.02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Применение микропроцессорных систем, установка и настройка периферийного оборудования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МДК.02.01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Микропроцессорные системы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МДК.02.02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Установка и конфигурирование периферийного оборудования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ПП.02.01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Производственная практика (по профилю специальности)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lastRenderedPageBreak/>
        <w:t>ПМ.03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Техническое обслуживание и ремонт компьютерных систем и комплексов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МДК.03.01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Техническое обслуживание и ремонт компьютерных систем и комплексов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ПП.03.01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Производственная практика (по профилю специальности)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ПМ.04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Выполнение работ по одной или нескольким профессиям рабочих, должностям служащих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МДК.04.01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Выполнение работ по рабочей профессии 16199 Оператор электронно-вычислительных и вычислительных машин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УП.04.01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Учебная практика</w:t>
      </w:r>
    </w:p>
    <w:p w:rsidR="00515DC9" w:rsidRP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ab/>
      </w:r>
    </w:p>
    <w:p w:rsid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15DC9">
        <w:rPr>
          <w:rFonts w:ascii="Times New Roman" w:hAnsi="Times New Roman" w:cs="Times New Roman"/>
          <w:b/>
          <w:sz w:val="32"/>
          <w:szCs w:val="32"/>
        </w:rPr>
        <w:t>ПП.04.01</w:t>
      </w:r>
      <w:r w:rsidRPr="00515DC9">
        <w:rPr>
          <w:rFonts w:ascii="Times New Roman" w:hAnsi="Times New Roman" w:cs="Times New Roman"/>
          <w:b/>
          <w:sz w:val="32"/>
          <w:szCs w:val="32"/>
        </w:rPr>
        <w:tab/>
        <w:t>Производственная практика (по профилю специальности)</w:t>
      </w:r>
    </w:p>
    <w:p w:rsidR="00515DC9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15DC9" w:rsidRPr="00A876DD" w:rsidRDefault="00515DC9" w:rsidP="00515DC9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ПДП. Производственная практика (преддипломная)</w:t>
      </w:r>
    </w:p>
    <w:sectPr w:rsidR="00515DC9" w:rsidRPr="00A876DD" w:rsidSect="006C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76DD"/>
    <w:rsid w:val="000E4C95"/>
    <w:rsid w:val="002B754F"/>
    <w:rsid w:val="002E0DE9"/>
    <w:rsid w:val="0036422E"/>
    <w:rsid w:val="00515DC9"/>
    <w:rsid w:val="00580520"/>
    <w:rsid w:val="00677658"/>
    <w:rsid w:val="006C1631"/>
    <w:rsid w:val="006D35F9"/>
    <w:rsid w:val="00712D29"/>
    <w:rsid w:val="00980811"/>
    <w:rsid w:val="00A876DD"/>
    <w:rsid w:val="00B71BBB"/>
    <w:rsid w:val="00BA2B93"/>
    <w:rsid w:val="00BE1AE0"/>
    <w:rsid w:val="00C70C2B"/>
    <w:rsid w:val="00C90473"/>
    <w:rsid w:val="00D2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6</cp:revision>
  <dcterms:created xsi:type="dcterms:W3CDTF">2020-12-15T11:59:00Z</dcterms:created>
  <dcterms:modified xsi:type="dcterms:W3CDTF">2021-08-27T10:22:00Z</dcterms:modified>
</cp:coreProperties>
</file>